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EF4AEC" w:rsidP="00AF6340">
      <w:pPr>
        <w:rPr>
          <w:sz w:val="24"/>
          <w:szCs w:val="24"/>
        </w:rPr>
      </w:pPr>
    </w:p>
    <w:p w:rsidR="00EF4AEC" w:rsidRDefault="003C34BE" w:rsidP="00AF6340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435877">
        <w:rPr>
          <w:sz w:val="40"/>
          <w:szCs w:val="40"/>
        </w:rPr>
        <w:t xml:space="preserve"> 1.1.2018</w:t>
      </w:r>
      <w:r w:rsidR="00CF4F65" w:rsidRPr="00715596">
        <w:rPr>
          <w:sz w:val="40"/>
          <w:szCs w:val="40"/>
        </w:rPr>
        <w:t xml:space="preserve"> </w:t>
      </w:r>
      <w:r w:rsidR="003A3C9A">
        <w:rPr>
          <w:sz w:val="40"/>
          <w:szCs w:val="40"/>
        </w:rPr>
        <w:t>– 31.12.202</w:t>
      </w:r>
      <w:r w:rsidR="002A1AFC">
        <w:rPr>
          <w:sz w:val="40"/>
          <w:szCs w:val="40"/>
        </w:rPr>
        <w:t>1</w:t>
      </w:r>
    </w:p>
    <w:p w:rsidR="00D71CD7" w:rsidRDefault="00176C22" w:rsidP="00AF6340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AF6340" w:rsidRPr="00715596">
        <w:rPr>
          <w:sz w:val="40"/>
          <w:szCs w:val="40"/>
        </w:rPr>
        <w:t>in €</w:t>
      </w:r>
      <w:r w:rsidR="00EF4AEC" w:rsidRPr="00715596">
        <w:rPr>
          <w:sz w:val="40"/>
          <w:szCs w:val="40"/>
        </w:rPr>
        <w:t xml:space="preserve"> </w:t>
      </w:r>
    </w:p>
    <w:p w:rsidR="00EF4AEC" w:rsidRPr="00AF6340" w:rsidRDefault="00AF6340" w:rsidP="00AF6340">
      <w:pPr>
        <w:contextualSpacing/>
        <w:rPr>
          <w:sz w:val="40"/>
          <w:szCs w:val="40"/>
        </w:rPr>
      </w:pPr>
      <w:r w:rsidRPr="00715596">
        <w:rPr>
          <w:sz w:val="40"/>
          <w:szCs w:val="40"/>
        </w:rPr>
        <w:t>(</w:t>
      </w:r>
      <w:r w:rsidR="00786A2D">
        <w:rPr>
          <w:sz w:val="40"/>
          <w:szCs w:val="40"/>
        </w:rPr>
        <w:t xml:space="preserve">Gesamtbudget hochgerechnet auf </w:t>
      </w:r>
      <w:r w:rsidR="002A1AFC">
        <w:rPr>
          <w:sz w:val="40"/>
          <w:szCs w:val="40"/>
        </w:rPr>
        <w:t>4</w:t>
      </w:r>
      <w:r w:rsidRPr="00715596">
        <w:rPr>
          <w:sz w:val="40"/>
          <w:szCs w:val="40"/>
        </w:rPr>
        <w:t xml:space="preserve"> Jahre):</w:t>
      </w:r>
    </w:p>
    <w:p w:rsidR="003C34BE" w:rsidRDefault="003C34BE" w:rsidP="00346BBE">
      <w:pPr>
        <w:jc w:val="both"/>
        <w:rPr>
          <w:sz w:val="40"/>
          <w:szCs w:val="40"/>
        </w:rPr>
      </w:pP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802A8A">
      <w:pPr>
        <w:pStyle w:val="CM31"/>
        <w:spacing w:after="200" w:line="308" w:lineRule="atLeast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A501C3" w:rsidP="00C139D8">
      <w:pPr>
        <w:pStyle w:val="CM31"/>
        <w:numPr>
          <w:ilvl w:val="0"/>
          <w:numId w:val="17"/>
        </w:numPr>
        <w:spacing w:after="895" w:line="308" w:lineRule="atLeast"/>
        <w:ind w:left="993" w:firstLine="0"/>
        <w:jc w:val="both"/>
        <w:rPr>
          <w:rFonts w:asciiTheme="minorHAnsi" w:hAnsiTheme="minorHAnsi" w:cstheme="minorHAnsi"/>
        </w:rPr>
      </w:pPr>
      <w:r w:rsidRPr="00A63922">
        <w:rPr>
          <w:rFonts w:asciiTheme="minorHAnsi" w:hAnsiTheme="minorHAnsi" w:cstheme="minorHAnsi"/>
          <w:b/>
          <w:bCs/>
        </w:rPr>
        <w:t>ZWIST: Sozialministerium Sektion IV</w:t>
      </w:r>
    </w:p>
    <w:p w:rsidR="00A501C3" w:rsidRPr="00A501C3" w:rsidRDefault="00A501C3" w:rsidP="00C139D8">
      <w:pPr>
        <w:pStyle w:val="CM31"/>
        <w:numPr>
          <w:ilvl w:val="0"/>
          <w:numId w:val="17"/>
        </w:numPr>
        <w:tabs>
          <w:tab w:val="left" w:pos="993"/>
        </w:tabs>
        <w:spacing w:after="895" w:line="308" w:lineRule="atLeast"/>
        <w:ind w:left="567" w:firstLine="426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Name des Calls: </w:t>
      </w:r>
      <w:r w:rsidR="00786A2D">
        <w:rPr>
          <w:rFonts w:asciiTheme="minorHAnsi" w:hAnsiTheme="minorHAnsi" w:cstheme="minorHAnsi"/>
          <w:b/>
          <w:bCs/>
        </w:rPr>
        <w:t>Arbeitsassistenz Jugendliche</w:t>
      </w:r>
    </w:p>
    <w:p w:rsidR="00A501C3" w:rsidRPr="00C214CE" w:rsidRDefault="00C5008B" w:rsidP="00C139D8">
      <w:pPr>
        <w:pStyle w:val="CM31"/>
        <w:numPr>
          <w:ilvl w:val="0"/>
          <w:numId w:val="17"/>
        </w:numPr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CD214" wp14:editId="7A7429C5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368F8" wp14:editId="478EDC6B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AC50B" wp14:editId="08561E7A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DBE0" wp14:editId="0F8F0B00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A501C3" w:rsidRPr="00C214CE">
        <w:rPr>
          <w:rFonts w:asciiTheme="minorHAnsi" w:hAnsiTheme="minorHAnsi" w:cstheme="minorHAnsi"/>
          <w:b/>
          <w:bCs/>
        </w:rPr>
        <w:t xml:space="preserve">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EB7D33" w:rsidP="00C139D8">
      <w:pPr>
        <w:pStyle w:val="CM31"/>
        <w:numPr>
          <w:ilvl w:val="0"/>
          <w:numId w:val="17"/>
        </w:numPr>
        <w:spacing w:after="200" w:line="276" w:lineRule="auto"/>
        <w:ind w:left="1418" w:hanging="426"/>
        <w:jc w:val="both"/>
        <w:rPr>
          <w:rFonts w:asciiTheme="minorHAnsi" w:hAnsiTheme="minorHAnsi" w:cstheme="minorHAnsi"/>
          <w:b/>
          <w:bCs/>
        </w:rPr>
      </w:pPr>
      <w:r w:rsidRPr="00EB7D33">
        <w:rPr>
          <w:rFonts w:asciiTheme="minorHAnsi" w:hAnsiTheme="minorHAnsi" w:cstheme="minorHAnsi"/>
          <w:b/>
          <w:bCs/>
        </w:rPr>
        <w:t>Zusammenhang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E9455D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4.6 </w:t>
      </w:r>
      <w:r w:rsidR="00247005">
        <w:rPr>
          <w:rFonts w:cstheme="minorHAnsi"/>
          <w:bCs/>
          <w:color w:val="000000"/>
          <w:sz w:val="24"/>
          <w:szCs w:val="24"/>
        </w:rPr>
        <w:t>(</w:t>
      </w:r>
      <w:r>
        <w:rPr>
          <w:rFonts w:cstheme="minorHAnsi"/>
          <w:bCs/>
          <w:color w:val="000000"/>
          <w:sz w:val="24"/>
          <w:szCs w:val="24"/>
        </w:rPr>
        <w:t xml:space="preserve">Burgenland) </w:t>
      </w:r>
      <w:r w:rsidR="007F55B8"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A1AFC" w:rsidRP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Arbeitsassistenz bietet ein individuelles auf die Bedürfnisse der Klientinnen und Klienten und Betriebe abgestimmtes Beratungs- und Unterstützungsangebot zur Erlangung oder Sich</w:t>
      </w:r>
      <w:r w:rsidRPr="002A1AFC">
        <w:rPr>
          <w:rFonts w:cstheme="minorHAnsi"/>
          <w:bCs/>
          <w:color w:val="000000"/>
          <w:sz w:val="24"/>
          <w:szCs w:val="24"/>
        </w:rPr>
        <w:t>e</w:t>
      </w:r>
      <w:r w:rsidRPr="002A1AFC">
        <w:rPr>
          <w:rFonts w:cstheme="minorHAnsi"/>
          <w:bCs/>
          <w:color w:val="000000"/>
          <w:sz w:val="24"/>
          <w:szCs w:val="24"/>
        </w:rPr>
        <w:t>rung eines Arbeitsplatzes.</w:t>
      </w:r>
    </w:p>
    <w:p w:rsidR="002A1AFC" w:rsidRP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Das Angebot der Arbeitsassistenz richtet sich sowohl an Menschen mit Beeinträchtigung als auch an Betriebe, die MitarbeiterInnen mit Beeinträchtigungen beschäftigen oder diese ei</w:t>
      </w:r>
      <w:r w:rsidRPr="002A1AFC">
        <w:rPr>
          <w:rFonts w:cstheme="minorHAnsi"/>
          <w:bCs/>
          <w:color w:val="000000"/>
          <w:sz w:val="24"/>
          <w:szCs w:val="24"/>
        </w:rPr>
        <w:t>n</w:t>
      </w:r>
      <w:r w:rsidRPr="002A1AFC">
        <w:rPr>
          <w:rFonts w:cstheme="minorHAnsi"/>
          <w:bCs/>
          <w:color w:val="000000"/>
          <w:sz w:val="24"/>
          <w:szCs w:val="24"/>
        </w:rPr>
        <w:t>stellen möchten. Die Arbeitsassistenz ist somit eine Anlaufstelle für alle Menschen mit B</w:t>
      </w:r>
      <w:r w:rsidRPr="002A1AFC">
        <w:rPr>
          <w:rFonts w:cstheme="minorHAnsi"/>
          <w:bCs/>
          <w:color w:val="000000"/>
          <w:sz w:val="24"/>
          <w:szCs w:val="24"/>
        </w:rPr>
        <w:t>e</w:t>
      </w:r>
      <w:r w:rsidRPr="002A1AFC">
        <w:rPr>
          <w:rFonts w:cstheme="minorHAnsi"/>
          <w:bCs/>
          <w:color w:val="000000"/>
          <w:sz w:val="24"/>
          <w:szCs w:val="24"/>
        </w:rPr>
        <w:t>einträchtigung, welche (wieder) Arbeit bzw. einen Ausbildungsplatz suchen oder befürchten, einen Arbeits- oder Ausbildungsplatz zu verlieren.</w:t>
      </w:r>
    </w:p>
    <w:p w:rsidR="002A1AFC" w:rsidRDefault="002A1AFC" w:rsidP="002A1AFC">
      <w:pPr>
        <w:jc w:val="both"/>
        <w:rPr>
          <w:rFonts w:cstheme="minorHAnsi"/>
          <w:bCs/>
          <w:color w:val="000000"/>
          <w:sz w:val="24"/>
          <w:szCs w:val="24"/>
        </w:rPr>
      </w:pPr>
      <w:r w:rsidRPr="002A1AFC">
        <w:rPr>
          <w:rFonts w:cstheme="minorHAnsi"/>
          <w:bCs/>
          <w:color w:val="000000"/>
          <w:sz w:val="24"/>
          <w:szCs w:val="24"/>
        </w:rPr>
        <w:t>Ebenso können sich Betriebe um Unterstützung für gefährdete MitarbeiterInnen oder Au</w:t>
      </w:r>
      <w:r w:rsidRPr="002A1AFC">
        <w:rPr>
          <w:rFonts w:cstheme="minorHAnsi"/>
          <w:bCs/>
          <w:color w:val="000000"/>
          <w:sz w:val="24"/>
          <w:szCs w:val="24"/>
        </w:rPr>
        <w:t>s</w:t>
      </w:r>
      <w:r w:rsidRPr="002A1AFC">
        <w:rPr>
          <w:rFonts w:cstheme="minorHAnsi"/>
          <w:bCs/>
          <w:color w:val="000000"/>
          <w:sz w:val="24"/>
          <w:szCs w:val="24"/>
        </w:rPr>
        <w:t>zubildende an die Arbeitsassistenz wenden (wobei der Aspekt der Freiwilligkeit zur Teilna</w:t>
      </w:r>
      <w:r w:rsidRPr="002A1AFC">
        <w:rPr>
          <w:rFonts w:cstheme="minorHAnsi"/>
          <w:bCs/>
          <w:color w:val="000000"/>
          <w:sz w:val="24"/>
          <w:szCs w:val="24"/>
        </w:rPr>
        <w:t>h</w:t>
      </w:r>
      <w:r w:rsidRPr="002A1AFC">
        <w:rPr>
          <w:rFonts w:cstheme="minorHAnsi"/>
          <w:bCs/>
          <w:color w:val="000000"/>
          <w:sz w:val="24"/>
          <w:szCs w:val="24"/>
        </w:rPr>
        <w:t>me zu beachten ist).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802A8A" w:rsidRDefault="00966D62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</w:t>
      </w:r>
      <w:r w:rsidRPr="00966D62">
        <w:rPr>
          <w:rFonts w:cstheme="minorHAnsi"/>
          <w:bCs/>
          <w:color w:val="000000"/>
          <w:sz w:val="24"/>
          <w:szCs w:val="24"/>
        </w:rPr>
        <w:t>ie erfolgreiche und nachhaltige berufliche Integration am Arbeitsmarkt – und damit die Erlangung und Sicherung von Arbeits- und Ausbildungsplätzen.</w:t>
      </w:r>
      <w:r w:rsidR="00802A8A">
        <w:rPr>
          <w:rFonts w:cstheme="minorHAnsi"/>
          <w:bCs/>
          <w:color w:val="000000"/>
          <w:sz w:val="24"/>
          <w:szCs w:val="24"/>
        </w:rPr>
        <w:br w:type="page"/>
      </w:r>
    </w:p>
    <w:p w:rsidR="00C35802" w:rsidRDefault="00C35802" w:rsidP="00802A8A">
      <w:pPr>
        <w:pStyle w:val="CM31"/>
        <w:spacing w:before="895" w:after="200" w:line="276" w:lineRule="auto"/>
        <w:ind w:left="947" w:hanging="947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C139D8">
      <w:pPr>
        <w:pStyle w:val="CM31"/>
        <w:numPr>
          <w:ilvl w:val="0"/>
          <w:numId w:val="17"/>
        </w:numPr>
        <w:spacing w:after="200" w:line="308" w:lineRule="atLeast"/>
        <w:ind w:left="1418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802A8A" w:rsidRDefault="00802A8A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br w:type="page"/>
      </w:r>
    </w:p>
    <w:p w:rsidR="00802A8A" w:rsidRDefault="00802A8A" w:rsidP="0066086E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</w:t>
      </w:r>
      <w:r>
        <w:rPr>
          <w:rFonts w:cstheme="minorHAnsi"/>
          <w:bCs/>
          <w:color w:val="000000"/>
          <w:sz w:val="24"/>
          <w:szCs w:val="24"/>
        </w:rPr>
        <w:t>r</w:t>
      </w:r>
      <w:r>
        <w:rPr>
          <w:rFonts w:cstheme="minorHAnsi"/>
          <w:bCs/>
          <w:color w:val="000000"/>
          <w:sz w:val="24"/>
          <w:szCs w:val="24"/>
        </w:rPr>
        <w:t>trages mit dem Sozialministeriumservice darstellt.</w:t>
      </w: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Ansprechperson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802A8A">
      <w:pPr>
        <w:pStyle w:val="Default"/>
        <w:spacing w:after="400" w:line="276" w:lineRule="auto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DC5A6D" w:rsidP="00C139D8">
      <w:pPr>
        <w:pStyle w:val="CM31"/>
        <w:numPr>
          <w:ilvl w:val="0"/>
          <w:numId w:val="17"/>
        </w:numPr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435877" w:rsidRDefault="00B3357F" w:rsidP="00802A8A">
      <w:pPr>
        <w:spacing w:after="400"/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C139D8">
      <w:pPr>
        <w:pStyle w:val="CM31"/>
        <w:numPr>
          <w:ilvl w:val="0"/>
          <w:numId w:val="17"/>
        </w:numPr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802A8A" w:rsidRDefault="00802A8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:rsidR="00802A8A" w:rsidRDefault="00802A8A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</w:t>
      </w:r>
      <w:r w:rsidRPr="00862CEE">
        <w:rPr>
          <w:rFonts w:cstheme="minorHAnsi"/>
          <w:bCs/>
          <w:color w:val="000000"/>
          <w:sz w:val="24"/>
          <w:szCs w:val="24"/>
        </w:rPr>
        <w:t>h</w:t>
      </w:r>
      <w:r w:rsidRPr="00862CEE">
        <w:rPr>
          <w:rFonts w:cstheme="minorHAnsi"/>
          <w:bCs/>
          <w:color w:val="000000"/>
          <w:sz w:val="24"/>
          <w:szCs w:val="24"/>
        </w:rPr>
        <w:t>teiligungen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</w:p>
    <w:p w:rsidR="00FD1C1C" w:rsidRPr="00862CEE" w:rsidRDefault="00B74FBB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893F3" wp14:editId="21409218">
                <wp:simplePos x="0" y="0"/>
                <wp:positionH relativeFrom="column">
                  <wp:posOffset>3968722</wp:posOffset>
                </wp:positionH>
                <wp:positionV relativeFrom="paragraph">
                  <wp:posOffset>-6350</wp:posOffset>
                </wp:positionV>
                <wp:extent cx="246380" cy="206375"/>
                <wp:effectExtent l="0" t="0" r="20320" b="222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pt,-.5pt" to="33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9DCBAD" wp14:editId="6D9B7859">
                <wp:simplePos x="0" y="0"/>
                <wp:positionH relativeFrom="column">
                  <wp:posOffset>3969385</wp:posOffset>
                </wp:positionH>
                <wp:positionV relativeFrom="paragraph">
                  <wp:posOffset>-5715</wp:posOffset>
                </wp:positionV>
                <wp:extent cx="246380" cy="206375"/>
                <wp:effectExtent l="0" t="0" r="20320" b="222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5pt,-.45pt" to="3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" strokecolor="windowText"/>
            </w:pict>
          </mc:Fallback>
        </mc:AlternateContent>
      </w:r>
      <w:r w:rsidR="00FD1C1C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4D9A2" wp14:editId="37FDD386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06B1F">
        <w:rPr>
          <w:rFonts w:cstheme="minorHAnsi"/>
          <w:bCs/>
          <w:color w:val="000000"/>
          <w:sz w:val="24"/>
          <w:szCs w:val="24"/>
        </w:rPr>
        <w:t>Außerschulische Jugendliche (z</w:t>
      </w:r>
      <w:r w:rsidR="0005440E">
        <w:rPr>
          <w:rFonts w:cstheme="minorHAnsi"/>
          <w:bCs/>
          <w:color w:val="000000"/>
          <w:sz w:val="24"/>
          <w:szCs w:val="24"/>
        </w:rPr>
        <w:t>.</w:t>
      </w:r>
      <w:r w:rsidR="00A06B1F">
        <w:rPr>
          <w:rFonts w:cstheme="minorHAnsi"/>
          <w:bCs/>
          <w:color w:val="000000"/>
          <w:sz w:val="24"/>
          <w:szCs w:val="24"/>
        </w:rPr>
        <w:t>B</w:t>
      </w:r>
      <w:r w:rsidR="0005440E">
        <w:rPr>
          <w:rFonts w:cstheme="minorHAnsi"/>
          <w:bCs/>
          <w:color w:val="000000"/>
          <w:sz w:val="24"/>
          <w:szCs w:val="24"/>
        </w:rPr>
        <w:t>.</w:t>
      </w:r>
      <w:r w:rsidR="00A06B1F">
        <w:rPr>
          <w:rFonts w:cstheme="minorHAnsi"/>
          <w:bCs/>
          <w:color w:val="000000"/>
          <w:sz w:val="24"/>
          <w:szCs w:val="24"/>
        </w:rPr>
        <w:t xml:space="preserve"> </w:t>
      </w:r>
      <w:r w:rsidR="00FD1C1C" w:rsidRPr="00862CEE">
        <w:rPr>
          <w:rFonts w:cstheme="minorHAnsi"/>
          <w:bCs/>
          <w:color w:val="000000"/>
          <w:sz w:val="24"/>
          <w:szCs w:val="24"/>
        </w:rPr>
        <w:t>NEETs</w:t>
      </w:r>
      <w:r>
        <w:rPr>
          <w:rFonts w:cstheme="minorHAnsi"/>
          <w:bCs/>
          <w:color w:val="000000"/>
          <w:sz w:val="24"/>
          <w:szCs w:val="24"/>
        </w:rPr>
        <w:t>)</w:t>
      </w:r>
      <w:r w:rsidRPr="00B74FBB">
        <w:rPr>
          <w:noProof/>
          <w:sz w:val="20"/>
          <w:szCs w:val="20"/>
          <w:lang w:eastAsia="de-AT"/>
        </w:rPr>
        <w:t xml:space="preserve"> 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A21F51">
        <w:rPr>
          <w:rFonts w:cstheme="minorHAnsi"/>
          <w:bCs/>
          <w:color w:val="000000"/>
          <w:sz w:val="24"/>
          <w:szCs w:val="24"/>
        </w:rPr>
        <w:t>Arbeitsassistenz</w:t>
      </w:r>
    </w:p>
    <w:p w:rsidR="00631EA7" w:rsidRPr="00715596" w:rsidRDefault="00631EA7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715596">
        <w:rPr>
          <w:rFonts w:cstheme="minorHAnsi"/>
          <w:bCs/>
          <w:sz w:val="24"/>
          <w:szCs w:val="24"/>
        </w:rPr>
        <w:t>(</w:t>
      </w:r>
      <w:r w:rsidR="00A21F51">
        <w:rPr>
          <w:rFonts w:cstheme="minorHAnsi"/>
          <w:bCs/>
          <w:sz w:val="24"/>
          <w:szCs w:val="24"/>
        </w:rPr>
        <w:t xml:space="preserve">gem. </w:t>
      </w:r>
      <w:bookmarkStart w:id="0" w:name="_GoBack"/>
      <w:bookmarkEnd w:id="0"/>
      <w:r w:rsidR="00A21F51">
        <w:rPr>
          <w:rFonts w:cstheme="minorHAnsi"/>
          <w:bCs/>
          <w:sz w:val="24"/>
          <w:szCs w:val="24"/>
        </w:rPr>
        <w:t>Umsetzungsregelungen Arbeitsassistenz</w:t>
      </w:r>
      <w:r w:rsidRPr="00715596">
        <w:rPr>
          <w:rFonts w:cstheme="minorHAnsi"/>
          <w:bCs/>
          <w:sz w:val="24"/>
          <w:szCs w:val="24"/>
        </w:rPr>
        <w:t>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5139F9">
        <w:rPr>
          <w:rFonts w:asciiTheme="minorHAnsi" w:hAnsiTheme="minorHAnsi" w:cstheme="minorHAnsi"/>
          <w:b/>
        </w:rPr>
        <w:t>7.2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r w:rsidR="00631EA7" w:rsidRPr="005139F9">
        <w:rPr>
          <w:rFonts w:asciiTheme="minorHAnsi" w:hAnsiTheme="minorHAnsi" w:cstheme="minorHAnsi"/>
          <w:b/>
        </w:rPr>
        <w:t>Detailbeschreibung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7.2.1 Darstellung der Umsetzung des Konzepts </w:t>
      </w:r>
      <w:r w:rsidR="00A21F51">
        <w:rPr>
          <w:rFonts w:cstheme="minorHAnsi"/>
          <w:color w:val="000000"/>
          <w:sz w:val="24"/>
          <w:szCs w:val="24"/>
        </w:rPr>
        <w:t>Arbeitsassistenz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5139F9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7.2.2 </w:t>
      </w:r>
      <w:r w:rsidRPr="005139F9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</w:t>
      </w:r>
      <w:r w:rsidRPr="005139F9">
        <w:rPr>
          <w:rFonts w:ascii="Calibri" w:hAnsi="Calibri" w:cs="Calibri"/>
          <w:color w:val="000000"/>
          <w:sz w:val="24"/>
          <w:szCs w:val="24"/>
        </w:rPr>
        <w:t>u</w:t>
      </w:r>
      <w:r w:rsidRPr="005139F9">
        <w:rPr>
          <w:rFonts w:ascii="Calibri" w:hAnsi="Calibri" w:cs="Calibri"/>
          <w:color w:val="000000"/>
          <w:sz w:val="24"/>
          <w:szCs w:val="24"/>
        </w:rPr>
        <w:t>ren mi</w:t>
      </w:r>
      <w:r w:rsidR="00A21F51">
        <w:rPr>
          <w:rFonts w:ascii="Calibri" w:hAnsi="Calibri" w:cs="Calibri"/>
          <w:color w:val="000000"/>
          <w:sz w:val="24"/>
          <w:szCs w:val="24"/>
        </w:rPr>
        <w:t>t den regionalen Einrichtungen -</w:t>
      </w:r>
      <w:r w:rsidRPr="005139F9">
        <w:rPr>
          <w:rFonts w:ascii="Calibri" w:hAnsi="Calibri" w:cs="Calibri"/>
          <w:color w:val="000000"/>
          <w:sz w:val="24"/>
          <w:szCs w:val="24"/>
        </w:rPr>
        <w:t xml:space="preserve">insbesondere </w:t>
      </w:r>
      <w:r w:rsidR="00A21F51">
        <w:rPr>
          <w:rFonts w:ascii="Calibri" w:hAnsi="Calibri" w:cs="Calibri"/>
          <w:color w:val="000000"/>
          <w:sz w:val="24"/>
          <w:szCs w:val="24"/>
        </w:rPr>
        <w:t xml:space="preserve">mit 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allen im Arbeits- und Ausbildung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s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kontext relevanten Stakeholdern, insbesondere auch dem Schul- und Erziehungssystem s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o</w:t>
      </w:r>
      <w:r w:rsidR="00A21F51" w:rsidRPr="00A21F51">
        <w:rPr>
          <w:rFonts w:ascii="Calibri" w:hAnsi="Calibri" w:cs="Calibri"/>
          <w:color w:val="000000"/>
          <w:sz w:val="24"/>
          <w:szCs w:val="24"/>
        </w:rPr>
        <w:t>wie dem Arbeitsmarktservice (inklusive Weitergabe von AMS Übergabeberichten)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lastRenderedPageBreak/>
        <w:t>7.2.3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7.2.4 Darstellung der Infrastruktur, der regionalen und technischen Ausstattung der Pr</w:t>
      </w:r>
      <w:r w:rsidRPr="005139F9">
        <w:rPr>
          <w:rFonts w:cstheme="minorHAnsi"/>
          <w:color w:val="000000"/>
          <w:sz w:val="24"/>
          <w:szCs w:val="24"/>
        </w:rPr>
        <w:t>o</w:t>
      </w:r>
      <w:r w:rsidRPr="005139F9">
        <w:rPr>
          <w:rFonts w:cstheme="minorHAnsi"/>
          <w:color w:val="000000"/>
          <w:sz w:val="24"/>
          <w:szCs w:val="24"/>
        </w:rPr>
        <w:t xml:space="preserve">jekträumlichkeiten sowie der Erreichbarkeit </w:t>
      </w:r>
      <w:r w:rsidR="00B76CE1">
        <w:rPr>
          <w:rFonts w:cstheme="minorHAnsi"/>
          <w:color w:val="000000"/>
          <w:sz w:val="24"/>
          <w:szCs w:val="24"/>
        </w:rPr>
        <w:t xml:space="preserve">(für Jugendliche!) </w:t>
      </w:r>
      <w:r w:rsidRPr="005139F9">
        <w:rPr>
          <w:rFonts w:cstheme="minorHAnsi"/>
          <w:color w:val="000000"/>
          <w:sz w:val="24"/>
          <w:szCs w:val="24"/>
        </w:rPr>
        <w:t>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7.2.5 Darstellung der Gender Mainstreaming und Diversity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7.2.6 Zusammenfassung des Vorhabens für Veröffentlichung (Publizitätserfordernis)</w:t>
      </w:r>
    </w:p>
    <w:p w:rsid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802A8A" w:rsidRPr="005139F9" w:rsidRDefault="00802A8A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B3357F" w:rsidRPr="000F572D" w:rsidRDefault="00C81BCB" w:rsidP="00802A8A">
      <w:pPr>
        <w:pStyle w:val="Default"/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7.3</w:t>
      </w:r>
      <w:r w:rsidR="001103C3" w:rsidRPr="000F572D">
        <w:rPr>
          <w:rFonts w:asciiTheme="minorHAnsi" w:hAnsiTheme="minorHAnsi" w:cstheme="minorHAnsi"/>
          <w:b/>
        </w:rPr>
        <w:t xml:space="preserve"> Beitrag der bewerbenden Projektträgerorganisation zu den Indikatoren aus dem Op</w:t>
      </w:r>
      <w:r w:rsidR="001103C3" w:rsidRPr="000F572D">
        <w:rPr>
          <w:rFonts w:asciiTheme="minorHAnsi" w:hAnsiTheme="minorHAnsi" w:cstheme="minorHAnsi"/>
          <w:b/>
        </w:rPr>
        <w:t>e</w:t>
      </w:r>
      <w:r w:rsidR="00C9532B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A52D45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103C3" w:rsidRPr="00CC4F93" w:rsidRDefault="001103C3" w:rsidP="001103C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5D0A35" w:rsidRPr="00CC4F93" w:rsidRDefault="005D0A35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2020)</w:t>
            </w:r>
          </w:p>
        </w:tc>
      </w:tr>
      <w:tr w:rsidR="001103C3" w:rsidTr="00A52D45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auslän-discher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Jugendliche mit nicht-deutscher 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Unter 25-jährige, die an Maßna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(Bgld: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5440E" w:rsidRDefault="0005440E" w:rsidP="00052D61">
      <w:pPr>
        <w:pStyle w:val="Default"/>
        <w:spacing w:after="200" w:line="276" w:lineRule="auto"/>
        <w:contextualSpacing/>
      </w:pPr>
    </w:p>
    <w:p w:rsidR="0005440E" w:rsidRDefault="0005440E" w:rsidP="0005440E">
      <w:pPr>
        <w:pStyle w:val="Default"/>
      </w:pPr>
      <w:r>
        <w:br w:type="page"/>
      </w:r>
    </w:p>
    <w:p w:rsidR="00052D61" w:rsidRDefault="00052D61" w:rsidP="00052D61">
      <w:pPr>
        <w:pStyle w:val="Default"/>
        <w:spacing w:after="200" w:line="276" w:lineRule="auto"/>
        <w:contextualSpacing/>
      </w:pPr>
    </w:p>
    <w:p w:rsidR="00E82693" w:rsidRPr="003A69E1" w:rsidRDefault="00E82693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3A69E1">
        <w:rPr>
          <w:rFonts w:asciiTheme="minorHAnsi" w:hAnsiTheme="minorHAnsi" w:cstheme="minorHAnsi"/>
          <w:b/>
        </w:rPr>
        <w:t>7.</w:t>
      </w:r>
      <w:r w:rsidR="00C81BCB">
        <w:rPr>
          <w:rFonts w:asciiTheme="minorHAnsi" w:hAnsiTheme="minorHAnsi" w:cstheme="minorHAnsi"/>
          <w:b/>
        </w:rPr>
        <w:t>4</w:t>
      </w:r>
      <w:r w:rsidRPr="003A69E1">
        <w:rPr>
          <w:rFonts w:asciiTheme="minorHAnsi" w:hAnsiTheme="minorHAnsi" w:cstheme="minorHAnsi"/>
          <w:b/>
        </w:rPr>
        <w:t xml:space="preserve"> Beschreibung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05440E">
      <w:pPr>
        <w:pStyle w:val="Listenabsatz"/>
        <w:numPr>
          <w:ilvl w:val="0"/>
          <w:numId w:val="3"/>
        </w:numPr>
        <w:tabs>
          <w:tab w:val="left" w:pos="6237"/>
        </w:tabs>
        <w:spacing w:after="400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C139D8">
      <w:pPr>
        <w:pStyle w:val="CM31"/>
        <w:numPr>
          <w:ilvl w:val="0"/>
          <w:numId w:val="17"/>
        </w:numPr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CE5E23">
        <w:rPr>
          <w:rFonts w:cstheme="minorHAnsi"/>
          <w:bCs/>
          <w:color w:val="000000"/>
          <w:sz w:val="24"/>
          <w:szCs w:val="24"/>
        </w:rPr>
        <w:t>Finanzierungsbedarf (Restkostenpauschale gem. Artikel 14 Abs. 2 der VO 1304/2013)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715596">
        <w:rPr>
          <w:rFonts w:cstheme="minorHAnsi"/>
          <w:iCs/>
          <w:sz w:val="24"/>
          <w:szCs w:val="24"/>
        </w:rPr>
        <w:t>Projektleitung, Schlüsselkräfte)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 </w:t>
      </w:r>
      <w:r w:rsidR="00B93E34">
        <w:rPr>
          <w:rFonts w:cstheme="minorHAnsi"/>
          <w:iCs/>
          <w:sz w:val="24"/>
          <w:szCs w:val="24"/>
        </w:rPr>
        <w:t>Honorarleistungen für externes Ausbildungs- und Betreuungspersonal sowie externe Sch</w:t>
      </w:r>
      <w:r w:rsidR="00435877">
        <w:rPr>
          <w:rFonts w:cstheme="minorHAnsi"/>
          <w:iCs/>
          <w:sz w:val="24"/>
          <w:szCs w:val="24"/>
        </w:rPr>
        <w:t>u</w:t>
      </w:r>
      <w:r w:rsidR="00B93E34">
        <w:rPr>
          <w:rFonts w:cstheme="minorHAnsi"/>
          <w:iCs/>
          <w:sz w:val="24"/>
          <w:szCs w:val="24"/>
        </w:rPr>
        <w:t>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</w:t>
      </w:r>
      <w:r w:rsidR="00176C22">
        <w:rPr>
          <w:rFonts w:cstheme="minorHAnsi"/>
          <w:sz w:val="24"/>
          <w:szCs w:val="24"/>
        </w:rPr>
        <w:t xml:space="preserve">lierte Restkosten in </w:t>
      </w:r>
      <w:r w:rsidR="00176C22" w:rsidRPr="00CE5E23">
        <w:rPr>
          <w:rFonts w:cstheme="minorHAnsi"/>
          <w:sz w:val="24"/>
          <w:szCs w:val="24"/>
        </w:rPr>
        <w:t xml:space="preserve">Höhe von </w:t>
      </w:r>
      <w:r w:rsidR="002A1AFC">
        <w:rPr>
          <w:rFonts w:cstheme="minorHAnsi"/>
          <w:sz w:val="24"/>
          <w:szCs w:val="24"/>
        </w:rPr>
        <w:t>36</w:t>
      </w:r>
      <w:r w:rsidR="00715596" w:rsidRPr="00CE5E23">
        <w:rPr>
          <w:rFonts w:cstheme="minorHAnsi"/>
          <w:sz w:val="24"/>
          <w:szCs w:val="24"/>
        </w:rPr>
        <w:t>%</w:t>
      </w:r>
      <w:r w:rsidRPr="00CE5E23">
        <w:rPr>
          <w:rFonts w:cstheme="minorHAnsi"/>
          <w:sz w:val="24"/>
          <w:szCs w:val="24"/>
        </w:rPr>
        <w:t xml:space="preserve"> der direkten Personalkosten (A) und der unter B a</w:t>
      </w:r>
      <w:r w:rsidR="00C941E0" w:rsidRPr="00CE5E23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Pr="003A434C" w:rsidRDefault="003A434C" w:rsidP="00D71CD7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D71CD7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D71CD7" w:rsidRDefault="00D71CD7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D71CD7" w:rsidRDefault="003B1168" w:rsidP="00D71CD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126512">
      <w:pPr>
        <w:pStyle w:val="Default"/>
        <w:spacing w:after="4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715596" w:rsidRDefault="00715596" w:rsidP="00126512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8.2 Die </w:t>
      </w:r>
      <w:r w:rsidRPr="003F6CCB">
        <w:rPr>
          <w:rFonts w:asciiTheme="minorHAnsi" w:hAnsiTheme="minorHAnsi" w:cstheme="minorHAnsi"/>
          <w:b/>
          <w:bCs/>
        </w:rPr>
        <w:t xml:space="preserve">Summe </w:t>
      </w:r>
      <w:r>
        <w:rPr>
          <w:rFonts w:asciiTheme="minorHAnsi" w:hAnsiTheme="minorHAnsi" w:cstheme="minorHAnsi"/>
          <w:b/>
          <w:bCs/>
        </w:rPr>
        <w:t xml:space="preserve">des </w:t>
      </w:r>
      <w:r w:rsidRPr="003F6CCB">
        <w:rPr>
          <w:rFonts w:asciiTheme="minorHAnsi" w:hAnsiTheme="minorHAnsi" w:cstheme="minorHAnsi"/>
          <w:b/>
          <w:bCs/>
        </w:rPr>
        <w:t>Finanzierungsbedarf</w:t>
      </w:r>
      <w:r>
        <w:rPr>
          <w:rFonts w:asciiTheme="minorHAnsi" w:hAnsiTheme="minorHAnsi" w:cstheme="minorHAnsi"/>
          <w:b/>
          <w:bCs/>
        </w:rPr>
        <w:t>es</w:t>
      </w:r>
      <w:r w:rsidRPr="003F6CC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für die gesam</w:t>
      </w:r>
      <w:r w:rsidR="00126512">
        <w:rPr>
          <w:rFonts w:asciiTheme="minorHAnsi" w:hAnsiTheme="minorHAnsi" w:cstheme="minorHAnsi"/>
          <w:b/>
          <w:bCs/>
        </w:rPr>
        <w:t>te Förderperiode</w:t>
      </w:r>
      <w:r w:rsidR="00435877">
        <w:rPr>
          <w:rFonts w:asciiTheme="minorHAnsi" w:hAnsiTheme="minorHAnsi" w:cstheme="minorHAnsi"/>
          <w:b/>
          <w:bCs/>
        </w:rPr>
        <w:t xml:space="preserve"> (2018</w:t>
      </w:r>
      <w:r w:rsidR="00F943AD">
        <w:rPr>
          <w:rFonts w:asciiTheme="minorHAnsi" w:hAnsiTheme="minorHAnsi" w:cstheme="minorHAnsi"/>
          <w:b/>
          <w:bCs/>
        </w:rPr>
        <w:t xml:space="preserve"> bis 202</w:t>
      </w:r>
      <w:r w:rsidR="002A1AFC">
        <w:rPr>
          <w:rFonts w:asciiTheme="minorHAnsi" w:hAnsiTheme="minorHAnsi" w:cstheme="minorHAnsi"/>
          <w:b/>
          <w:bCs/>
        </w:rPr>
        <w:t>1</w:t>
      </w:r>
      <w:r w:rsidR="00126512">
        <w:rPr>
          <w:rFonts w:asciiTheme="minorHAnsi" w:hAnsiTheme="minorHAnsi" w:cstheme="minorHAnsi"/>
          <w:b/>
          <w:bCs/>
        </w:rPr>
        <w:t>)</w:t>
      </w:r>
    </w:p>
    <w:p w:rsidR="00715596" w:rsidRPr="00715596" w:rsidRDefault="00715596" w:rsidP="00715596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3F6CCB" w:rsidRDefault="00715596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126512" w:rsidRDefault="00126512">
      <w:pPr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br w:type="page"/>
      </w:r>
    </w:p>
    <w:p w:rsidR="0005440E" w:rsidRDefault="0005440E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a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E20953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 w:rsidRPr="00816C88">
        <w:rPr>
          <w:rFonts w:cstheme="minorHAnsi"/>
          <w:b/>
          <w:bCs/>
          <w:color w:val="000000"/>
          <w:sz w:val="24"/>
          <w:szCs w:val="24"/>
        </w:rPr>
        <w:t>(</w:t>
      </w:r>
      <w:r w:rsidR="00435877">
        <w:rPr>
          <w:rFonts w:cstheme="minorHAnsi"/>
          <w:b/>
          <w:bCs/>
          <w:color w:val="000000"/>
          <w:sz w:val="24"/>
          <w:szCs w:val="24"/>
        </w:rPr>
        <w:t>01.01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.</w:t>
      </w:r>
      <w:r w:rsidR="00435877">
        <w:rPr>
          <w:rFonts w:cstheme="minorHAnsi"/>
          <w:b/>
          <w:bCs/>
          <w:color w:val="000000"/>
          <w:sz w:val="24"/>
          <w:szCs w:val="24"/>
        </w:rPr>
        <w:t>2018</w:t>
      </w:r>
      <w:r w:rsidRPr="00816C88">
        <w:rPr>
          <w:rFonts w:cstheme="minorHAnsi"/>
          <w:b/>
          <w:bCs/>
          <w:color w:val="000000"/>
          <w:sz w:val="24"/>
          <w:szCs w:val="24"/>
        </w:rPr>
        <w:t>-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31.12.</w:t>
      </w:r>
      <w:r w:rsidR="00A21F51">
        <w:rPr>
          <w:rFonts w:cstheme="minorHAnsi"/>
          <w:b/>
          <w:bCs/>
          <w:color w:val="000000"/>
          <w:sz w:val="24"/>
          <w:szCs w:val="24"/>
        </w:rPr>
        <w:t>202</w:t>
      </w:r>
      <w:r w:rsidR="002A1AFC">
        <w:rPr>
          <w:rFonts w:cstheme="minorHAnsi"/>
          <w:b/>
          <w:bCs/>
          <w:color w:val="000000"/>
          <w:sz w:val="24"/>
          <w:szCs w:val="24"/>
        </w:rPr>
        <w:t>1</w:t>
      </w:r>
      <w:r w:rsidRPr="00816C88">
        <w:rPr>
          <w:rFonts w:cstheme="minorHAnsi"/>
          <w:b/>
          <w:bCs/>
          <w:color w:val="000000"/>
          <w:sz w:val="24"/>
          <w:szCs w:val="24"/>
        </w:rPr>
        <w:t>) der</w:t>
      </w:r>
    </w:p>
    <w:p w:rsidR="00CA2669" w:rsidRDefault="00E20953" w:rsidP="00010E69">
      <w:pPr>
        <w:spacing w:after="40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>enötigte</w:t>
      </w:r>
      <w:r>
        <w:rPr>
          <w:rFonts w:cstheme="minorHAnsi"/>
          <w:b/>
          <w:bCs/>
          <w:color w:val="000000"/>
          <w:sz w:val="24"/>
          <w:szCs w:val="24"/>
        </w:rPr>
        <w:t>n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 w:rsidR="00181FAA"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181FAA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9E7ACE" w:rsidRDefault="0071559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Angabe zu Förderungen innerhalb der letzten </w:t>
      </w:r>
      <w:r w:rsidRPr="00715596">
        <w:rPr>
          <w:rFonts w:cstheme="minorHAnsi"/>
          <w:b/>
          <w:bCs/>
          <w:sz w:val="24"/>
          <w:szCs w:val="24"/>
        </w:rPr>
        <w:t>drei</w:t>
      </w:r>
      <w:r w:rsidR="008B7586" w:rsidRPr="00715596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010E69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05440E">
      <w:pPr>
        <w:spacing w:after="40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5440E" w:rsidRDefault="0005440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br w:type="page"/>
      </w:r>
    </w:p>
    <w:p w:rsidR="0005440E" w:rsidRDefault="0005440E" w:rsidP="0005440E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</w:p>
    <w:p w:rsidR="00077746" w:rsidRDefault="00077746" w:rsidP="00C139D8">
      <w:pPr>
        <w:pStyle w:val="CM31"/>
        <w:numPr>
          <w:ilvl w:val="0"/>
          <w:numId w:val="17"/>
        </w:numPr>
        <w:tabs>
          <w:tab w:val="left" w:pos="851"/>
        </w:tabs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9.1 Nachweis der administrati</w:t>
      </w:r>
      <w:r w:rsidR="001C6125">
        <w:rPr>
          <w:rFonts w:cstheme="minorHAnsi"/>
          <w:b/>
          <w:bCs/>
          <w:color w:val="000000"/>
          <w:sz w:val="24"/>
          <w:szCs w:val="24"/>
        </w:rPr>
        <w:t>ven, finanziellen und operationellen</w:t>
      </w:r>
      <w:r>
        <w:rPr>
          <w:rFonts w:cstheme="minorHAnsi"/>
          <w:b/>
          <w:bCs/>
          <w:color w:val="000000"/>
          <w:sz w:val="24"/>
          <w:szCs w:val="24"/>
        </w:rPr>
        <w:t xml:space="preserve">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A277F" w:rsidRPr="00CC4F93" w:rsidTr="008221F7">
        <w:tc>
          <w:tcPr>
            <w:tcW w:w="6345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8221F7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mannes/frau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E466F1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im Bereich Jugendarbeit mit der 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2A1AFC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 w:rsidR="00CD5048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35877">
              <w:rPr>
                <w:rFonts w:cstheme="minorHAnsi"/>
                <w:bCs/>
                <w:sz w:val="24"/>
                <w:szCs w:val="24"/>
              </w:rPr>
              <w:t xml:space="preserve">für das Jahr </w:t>
            </w:r>
            <w:r w:rsidR="00435877" w:rsidRPr="002A1AFC">
              <w:rPr>
                <w:rFonts w:cstheme="minorHAnsi"/>
                <w:bCs/>
                <w:sz w:val="24"/>
                <w:szCs w:val="24"/>
              </w:rPr>
              <w:t>2018</w:t>
            </w:r>
            <w:r w:rsidR="00CD5048" w:rsidRPr="002A1A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A1AFC">
              <w:rPr>
                <w:rFonts w:cstheme="minorHAnsi"/>
                <w:bCs/>
                <w:sz w:val="24"/>
                <w:szCs w:val="24"/>
              </w:rPr>
              <w:t>(Berechnungsgrun</w:t>
            </w:r>
            <w:r w:rsidRPr="002A1AFC">
              <w:rPr>
                <w:rFonts w:cstheme="minorHAnsi"/>
                <w:bCs/>
                <w:sz w:val="24"/>
                <w:szCs w:val="24"/>
              </w:rPr>
              <w:t>d</w:t>
            </w:r>
            <w:r w:rsidRPr="002A1AFC">
              <w:rPr>
                <w:rFonts w:cstheme="minorHAnsi"/>
                <w:bCs/>
                <w:sz w:val="24"/>
                <w:szCs w:val="24"/>
              </w:rPr>
              <w:t xml:space="preserve">lage lt. Konzept-Vorlage </w:t>
            </w:r>
            <w:r w:rsidR="002A1AFC" w:rsidRPr="002A1AFC">
              <w:rPr>
                <w:rFonts w:cstheme="minorHAnsi"/>
                <w:bCs/>
                <w:sz w:val="24"/>
                <w:szCs w:val="24"/>
              </w:rPr>
              <w:t>Arbeitsassistenz</w:t>
            </w:r>
            <w:r w:rsidRPr="002A1AFC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A277F" w:rsidRPr="00C57A6A" w:rsidTr="008221F7">
        <w:tc>
          <w:tcPr>
            <w:tcW w:w="6345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</w:t>
            </w: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a</w:t>
            </w: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2A1AF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>Volumen des Projekts</w:t>
      </w:r>
      <w:r w:rsidR="00D6385B" w:rsidRPr="002A1AFC">
        <w:rPr>
          <w:rFonts w:cstheme="minorHAnsi"/>
          <w:sz w:val="24"/>
          <w:szCs w:val="24"/>
        </w:rPr>
        <w:t xml:space="preserve"> (Kosten/Fördersumme, Anzahl der Plätze/TeilnehmerInnen)</w:t>
      </w:r>
      <w:r w:rsidR="00F943AD" w:rsidRPr="002A1AFC">
        <w:rPr>
          <w:rFonts w:cstheme="minorHAnsi"/>
          <w:sz w:val="24"/>
          <w:szCs w:val="24"/>
        </w:rPr>
        <w:t xml:space="preserve"> </w:t>
      </w:r>
    </w:p>
    <w:p w:rsidR="0066609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 xml:space="preserve">/der Mitarbeiters/Mitarbeiterin: 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Nachweise der beruflichen Weiterbildungen, </w:t>
      </w:r>
    </w:p>
    <w:p w:rsidR="00384852" w:rsidRPr="00384852" w:rsidRDefault="00384852" w:rsidP="00384852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Die Umsetzung der Arbeitsassistenz soll durch geeignete Personen erfolgen, die über eine abgeschlossene Berufsausbildung im sozialen oder wirtschaftlichen Bereich verfügen. Erfo</w:t>
      </w:r>
      <w:r w:rsidRPr="00384852">
        <w:rPr>
          <w:rFonts w:cstheme="minorHAnsi"/>
          <w:sz w:val="24"/>
          <w:szCs w:val="24"/>
        </w:rPr>
        <w:t>r</w:t>
      </w:r>
      <w:r w:rsidRPr="00384852">
        <w:rPr>
          <w:rFonts w:cstheme="minorHAnsi"/>
          <w:sz w:val="24"/>
          <w:szCs w:val="24"/>
        </w:rPr>
        <w:t>derlich sind Kenntnisse über relevante rechtliche Grundlagen (Arbeits- und Sozialrecht), in</w:t>
      </w:r>
      <w:r w:rsidRPr="00384852">
        <w:rPr>
          <w:rFonts w:cstheme="minorHAnsi"/>
          <w:sz w:val="24"/>
          <w:szCs w:val="24"/>
        </w:rPr>
        <w:t>s</w:t>
      </w:r>
      <w:r w:rsidRPr="00384852">
        <w:rPr>
          <w:rFonts w:cstheme="minorHAnsi"/>
          <w:sz w:val="24"/>
          <w:szCs w:val="24"/>
        </w:rPr>
        <w:t>besondere des Behinderteneinstellungs- und Bundes-Behindertengleichstellungsgesetzes.</w:t>
      </w:r>
    </w:p>
    <w:p w:rsidR="00384852" w:rsidRPr="00384852" w:rsidRDefault="00384852" w:rsidP="00384852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Individuelle und bedürfnisorientierte Unterstützung im ganzheitlichen Sinn erfordert ein breit gefächertes Wissen über und/oder Erfahrungen mit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Behinderungen/Erkrankungen und Benachteiligungen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rechtliche Rahmenbedingungen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den regionalen Arbeitsmarkt, schulische und berufliche Bildungs- und Ausbildung</w:t>
      </w:r>
      <w:r w:rsidRPr="00384852">
        <w:rPr>
          <w:rFonts w:cstheme="minorHAnsi"/>
          <w:sz w:val="24"/>
          <w:szCs w:val="24"/>
        </w:rPr>
        <w:t>s</w:t>
      </w:r>
      <w:r w:rsidRPr="00384852">
        <w:rPr>
          <w:rFonts w:cstheme="minorHAnsi"/>
          <w:sz w:val="24"/>
          <w:szCs w:val="24"/>
        </w:rPr>
        <w:t>angebote sowie die Soziallandschaft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die Anforderungen unterschiedlicher Berufs- und Stellenprofile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der Arbeitsplatzakquise sowie in der Beratung und Unterstützung von Unternehmen hinsichtlich der Beschäftigung der Zielgruppe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betriebswirtschaftliche Grundlagen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interkulturellen Aspekten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Bewerbungstrainingstechniken sowie Fähigkeiten im Konfliktmanagement und in der Organisationsentwicklung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Beratungs- und Coaching-Techniken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der Arbeit mit Gruppen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Prozesssteuerung</w:t>
      </w:r>
    </w:p>
    <w:p w:rsidR="00384852" w:rsidRPr="00384852" w:rsidRDefault="00384852" w:rsidP="00384852">
      <w:pPr>
        <w:pStyle w:val="Listenabsatz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Case Management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Weiters sollen ArbeitsassistentInnen über Kenntnisse der Grundlagen der beruflichen I</w:t>
      </w:r>
      <w:r w:rsidRPr="00384852">
        <w:rPr>
          <w:rFonts w:cstheme="minorHAnsi"/>
          <w:sz w:val="24"/>
          <w:szCs w:val="24"/>
        </w:rPr>
        <w:t>n</w:t>
      </w:r>
      <w:r w:rsidRPr="00384852">
        <w:rPr>
          <w:rFonts w:cstheme="minorHAnsi"/>
          <w:sz w:val="24"/>
          <w:szCs w:val="24"/>
        </w:rPr>
        <w:t>tegration, sowie über gendersensible Gesprächs- und Beratungstechniken verfügen. Erfo</w:t>
      </w:r>
      <w:r w:rsidRPr="00384852">
        <w:rPr>
          <w:rFonts w:cstheme="minorHAnsi"/>
          <w:sz w:val="24"/>
          <w:szCs w:val="24"/>
        </w:rPr>
        <w:t>r</w:t>
      </w:r>
      <w:r w:rsidRPr="00384852">
        <w:rPr>
          <w:rFonts w:cstheme="minorHAnsi"/>
          <w:sz w:val="24"/>
          <w:szCs w:val="24"/>
        </w:rPr>
        <w:t>derlichenfalls ist der Nachwe</w:t>
      </w:r>
      <w:r>
        <w:rPr>
          <w:rFonts w:cstheme="minorHAnsi"/>
          <w:sz w:val="24"/>
          <w:szCs w:val="24"/>
        </w:rPr>
        <w:t>is, der für die Tätigkeit eines/eine</w:t>
      </w:r>
      <w:r w:rsidR="00F943AD">
        <w:rPr>
          <w:rFonts w:cstheme="minorHAnsi"/>
          <w:sz w:val="24"/>
          <w:szCs w:val="24"/>
        </w:rPr>
        <w:t xml:space="preserve">r </w:t>
      </w:r>
      <w:r w:rsidRPr="00384852">
        <w:rPr>
          <w:rFonts w:cstheme="minorHAnsi"/>
          <w:sz w:val="24"/>
          <w:szCs w:val="24"/>
        </w:rPr>
        <w:t>ArbeitsassistentIn notwe</w:t>
      </w:r>
      <w:r>
        <w:rPr>
          <w:rFonts w:cstheme="minorHAnsi"/>
          <w:sz w:val="24"/>
          <w:szCs w:val="24"/>
        </w:rPr>
        <w:t>n</w:t>
      </w:r>
      <w:r w:rsidRPr="00384852">
        <w:rPr>
          <w:rFonts w:cstheme="minorHAnsi"/>
          <w:sz w:val="24"/>
          <w:szCs w:val="24"/>
        </w:rPr>
        <w:t>d</w:t>
      </w:r>
      <w:r w:rsidRPr="00384852">
        <w:rPr>
          <w:rFonts w:cstheme="minorHAnsi"/>
          <w:sz w:val="24"/>
          <w:szCs w:val="24"/>
        </w:rPr>
        <w:t>i</w:t>
      </w:r>
      <w:r w:rsidRPr="00384852">
        <w:rPr>
          <w:rFonts w:cstheme="minorHAnsi"/>
          <w:sz w:val="24"/>
          <w:szCs w:val="24"/>
        </w:rPr>
        <w:t>gen Zusatzqualifikation zu erbringen bzw. binnen zwei Jahren zu erwerben.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  <w:r w:rsidRPr="00384852">
        <w:rPr>
          <w:rFonts w:cstheme="minorHAnsi"/>
          <w:sz w:val="24"/>
          <w:szCs w:val="24"/>
        </w:rPr>
        <w:t>Im Sinne einer Steigerung des Anteils von Menschen mit Behinderung an der Erwerbsbevö</w:t>
      </w:r>
      <w:r w:rsidRPr="00384852">
        <w:rPr>
          <w:rFonts w:cstheme="minorHAnsi"/>
          <w:sz w:val="24"/>
          <w:szCs w:val="24"/>
        </w:rPr>
        <w:t>l</w:t>
      </w:r>
      <w:r w:rsidRPr="00384852">
        <w:rPr>
          <w:rFonts w:cstheme="minorHAnsi"/>
          <w:sz w:val="24"/>
          <w:szCs w:val="24"/>
        </w:rPr>
        <w:t>kerung sind bei gleicher Eignung vorrangig Frauen und Männer mit Behinderung einzuste</w:t>
      </w:r>
      <w:r w:rsidRPr="00384852">
        <w:rPr>
          <w:rFonts w:cstheme="minorHAnsi"/>
          <w:sz w:val="24"/>
          <w:szCs w:val="24"/>
        </w:rPr>
        <w:t>l</w:t>
      </w:r>
      <w:r w:rsidRPr="00384852">
        <w:rPr>
          <w:rFonts w:cstheme="minorHAnsi"/>
          <w:sz w:val="24"/>
          <w:szCs w:val="24"/>
        </w:rPr>
        <w:t>len.</w:t>
      </w:r>
    </w:p>
    <w:p w:rsidR="00384852" w:rsidRDefault="00384852" w:rsidP="0074135C">
      <w:pPr>
        <w:jc w:val="both"/>
        <w:rPr>
          <w:rFonts w:cstheme="minorHAnsi"/>
          <w:sz w:val="24"/>
          <w:szCs w:val="24"/>
        </w:rPr>
      </w:pP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lastRenderedPageBreak/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</w:t>
      </w:r>
      <w:r w:rsidRPr="00E17AAA">
        <w:rPr>
          <w:rFonts w:cstheme="minorHAnsi"/>
          <w:sz w:val="24"/>
          <w:szCs w:val="24"/>
        </w:rPr>
        <w:t>a</w:t>
      </w:r>
      <w:r w:rsidRPr="00E17AAA">
        <w:rPr>
          <w:rFonts w:cstheme="minorHAnsi"/>
          <w:sz w:val="24"/>
          <w:szCs w:val="24"/>
        </w:rPr>
        <w:t>lifikation zulässig und es ist eine schriftliche Zustimmung der jeweilige</w:t>
      </w:r>
      <w:r>
        <w:rPr>
          <w:rFonts w:cstheme="minorHAnsi"/>
          <w:sz w:val="24"/>
          <w:szCs w:val="24"/>
        </w:rPr>
        <w:t>n Landesstelle des S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2A1AFC" w:rsidRDefault="0066609C" w:rsidP="0005440E">
      <w:pPr>
        <w:spacing w:after="400"/>
        <w:jc w:val="both"/>
        <w:rPr>
          <w:rFonts w:cstheme="minorHAnsi"/>
          <w:bCs/>
          <w:sz w:val="24"/>
          <w:szCs w:val="24"/>
        </w:rPr>
      </w:pPr>
      <w:r w:rsidRPr="002A1AFC">
        <w:rPr>
          <w:rFonts w:cstheme="minorHAnsi"/>
          <w:sz w:val="24"/>
          <w:szCs w:val="24"/>
        </w:rPr>
        <w:t>Bei NN sind die "Planungen" einzutragen.</w:t>
      </w:r>
    </w:p>
    <w:p w:rsidR="005C43E9" w:rsidRDefault="005C43E9" w:rsidP="00C139D8">
      <w:pPr>
        <w:pStyle w:val="CM31"/>
        <w:numPr>
          <w:ilvl w:val="0"/>
          <w:numId w:val="17"/>
        </w:numPr>
        <w:spacing w:after="200" w:line="276" w:lineRule="auto"/>
        <w:ind w:left="1418" w:hanging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</w:t>
      </w:r>
      <w:r>
        <w:rPr>
          <w:rFonts w:cstheme="minorHAnsi"/>
          <w:bCs/>
          <w:color w:val="000000"/>
          <w:sz w:val="24"/>
          <w:szCs w:val="24"/>
        </w:rPr>
        <w:t>ä</w:t>
      </w:r>
      <w:r>
        <w:rPr>
          <w:rFonts w:cstheme="minorHAnsi"/>
          <w:bCs/>
          <w:color w:val="000000"/>
          <w:sz w:val="24"/>
          <w:szCs w:val="24"/>
        </w:rPr>
        <w:t>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</w:t>
      </w:r>
      <w:r w:rsidRPr="005C43E9">
        <w:rPr>
          <w:rFonts w:cstheme="minorHAnsi"/>
          <w:bCs/>
          <w:color w:val="000000"/>
          <w:sz w:val="24"/>
          <w:szCs w:val="24"/>
        </w:rPr>
        <w:t>k</w:t>
      </w:r>
      <w:r w:rsidRPr="005C43E9">
        <w:rPr>
          <w:rFonts w:cstheme="minorHAnsi"/>
          <w:bCs/>
          <w:color w:val="000000"/>
          <w:sz w:val="24"/>
          <w:szCs w:val="24"/>
        </w:rPr>
        <w:t>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</w:t>
      </w:r>
      <w:r w:rsidRPr="005C43E9">
        <w:rPr>
          <w:rFonts w:cstheme="minorHAnsi"/>
          <w:bCs/>
          <w:color w:val="000000"/>
          <w:sz w:val="24"/>
          <w:szCs w:val="24"/>
        </w:rPr>
        <w:t>e</w:t>
      </w:r>
      <w:r w:rsidRPr="005C43E9">
        <w:rPr>
          <w:rFonts w:cstheme="minorHAnsi"/>
          <w:bCs/>
          <w:color w:val="000000"/>
          <w:sz w:val="24"/>
          <w:szCs w:val="24"/>
        </w:rPr>
        <w:t>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sectPr w:rsidR="003F6CCB" w:rsidRPr="005C43E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8" w:rsidRDefault="00901688" w:rsidP="006050BC">
      <w:pPr>
        <w:spacing w:after="0" w:line="240" w:lineRule="auto"/>
      </w:pPr>
      <w:r>
        <w:separator/>
      </w:r>
    </w:p>
  </w:endnote>
  <w:endnote w:type="continuationSeparator" w:id="0">
    <w:p w:rsidR="00901688" w:rsidRDefault="00901688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C83" w:rsidRPr="00A16C83">
          <w:rPr>
            <w:noProof/>
            <w:lang w:val="de-DE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8" w:rsidRDefault="00901688" w:rsidP="006050BC">
      <w:pPr>
        <w:spacing w:after="0" w:line="240" w:lineRule="auto"/>
      </w:pPr>
      <w:r>
        <w:separator/>
      </w:r>
    </w:p>
  </w:footnote>
  <w:footnote w:type="continuationSeparator" w:id="0">
    <w:p w:rsidR="00901688" w:rsidRDefault="00901688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1565B2">
        <w:rPr>
          <w:rFonts w:cstheme="minorHAnsi"/>
          <w:iCs/>
        </w:rPr>
        <w:t>Gehalts- und Gehalts</w:t>
      </w:r>
      <w:r w:rsidR="001565B2" w:rsidRPr="001565B2">
        <w:rPr>
          <w:rFonts w:cstheme="minorHAnsi"/>
          <w:iCs/>
        </w:rPr>
        <w:t>nebenkosten (Bruttolöhne und -gehälter inkl. gesetzliche Abgaben) von Personen, die in einem Anstellungsverhältnis zum/zur Förderung</w:t>
      </w:r>
      <w:r w:rsidR="001565B2">
        <w:rPr>
          <w:rFonts w:cstheme="minorHAnsi"/>
          <w:iCs/>
        </w:rPr>
        <w:t>snehmerIn stehen und deren Leis</w:t>
      </w:r>
      <w:r w:rsidR="001565B2" w:rsidRPr="001565B2">
        <w:rPr>
          <w:rFonts w:cstheme="minorHAnsi"/>
          <w:iCs/>
        </w:rPr>
        <w:t>tungserbringung einen Bezug zu den Kernaufgaben d</w:t>
      </w:r>
      <w:r w:rsidR="001565B2">
        <w:rPr>
          <w:rFonts w:cstheme="minorHAnsi"/>
          <w:iCs/>
        </w:rPr>
        <w:t>es Projekts aufweist und der er</w:t>
      </w:r>
      <w:r w:rsidR="001565B2" w:rsidRPr="001565B2">
        <w:rPr>
          <w:rFonts w:cstheme="minorHAnsi"/>
          <w:iCs/>
        </w:rPr>
        <w:t>folgreichen Umsetzung des Projekts dient. Zu den Ker</w:t>
      </w:r>
      <w:r w:rsidR="001565B2" w:rsidRPr="001565B2">
        <w:rPr>
          <w:rFonts w:cstheme="minorHAnsi"/>
          <w:iCs/>
        </w:rPr>
        <w:t>n</w:t>
      </w:r>
      <w:r w:rsidR="001565B2" w:rsidRPr="001565B2">
        <w:rPr>
          <w:rFonts w:cstheme="minorHAnsi"/>
          <w:iCs/>
        </w:rPr>
        <w:t>aufgaben zählt insbesondere das Tätigkeitsspektrum nach Maßgabe der ange</w:t>
      </w:r>
      <w:r w:rsidR="001565B2">
        <w:rPr>
          <w:rFonts w:cstheme="minorHAnsi"/>
          <w:iCs/>
        </w:rPr>
        <w:t>botsspezifischen Umsetzungsr</w:t>
      </w:r>
      <w:r w:rsidR="001565B2">
        <w:rPr>
          <w:rFonts w:cstheme="minorHAnsi"/>
          <w:iCs/>
        </w:rPr>
        <w:t>e</w:t>
      </w:r>
      <w:r w:rsidR="001565B2">
        <w:rPr>
          <w:rFonts w:cstheme="minorHAnsi"/>
          <w:iCs/>
        </w:rPr>
        <w:t>ge</w:t>
      </w:r>
      <w:r w:rsidR="001565B2" w:rsidRPr="001565B2">
        <w:rPr>
          <w:rFonts w:cstheme="minorHAnsi"/>
          <w:iCs/>
        </w:rPr>
        <w:t>lungen</w:t>
      </w:r>
    </w:p>
  </w:footnote>
  <w:footnote w:id="2">
    <w:p w:rsidR="00247005" w:rsidRDefault="00B93E34" w:rsidP="00B93E34">
      <w:pPr>
        <w:spacing w:after="0" w:line="240" w:lineRule="auto"/>
        <w:contextualSpacing/>
        <w:jc w:val="both"/>
        <w:rPr>
          <w:rFonts w:cstheme="minorHAnsi"/>
          <w:iCs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="001565B2" w:rsidRPr="001565B2">
        <w:rPr>
          <w:rFonts w:cstheme="minorHAnsi"/>
          <w:iCs/>
          <w:sz w:val="20"/>
          <w:szCs w:val="20"/>
        </w:rPr>
        <w:t>Direkte Personalkosten auf der Grundlage von freien Dienstverträgen und Werkverträgen (Dienstleistungsau</w:t>
      </w:r>
      <w:r w:rsidR="001565B2" w:rsidRPr="001565B2">
        <w:rPr>
          <w:rFonts w:cstheme="minorHAnsi"/>
          <w:iCs/>
          <w:sz w:val="20"/>
          <w:szCs w:val="20"/>
        </w:rPr>
        <w:t>f</w:t>
      </w:r>
      <w:r w:rsidR="001565B2" w:rsidRPr="001565B2">
        <w:rPr>
          <w:rFonts w:cstheme="minorHAnsi"/>
          <w:iCs/>
          <w:sz w:val="20"/>
          <w:szCs w:val="20"/>
        </w:rPr>
        <w:t>träge) für externes Ausbildungs-, Betreuungs- und Schulungspersonal, sofern bei der Leistungserbring</w:t>
      </w:r>
      <w:r w:rsidR="001565B2">
        <w:rPr>
          <w:rFonts w:cstheme="minorHAnsi"/>
          <w:iCs/>
          <w:sz w:val="20"/>
          <w:szCs w:val="20"/>
        </w:rPr>
        <w:t>ung ein unmittelbarer Projektbe</w:t>
      </w:r>
      <w:r w:rsidR="001565B2" w:rsidRPr="001565B2">
        <w:rPr>
          <w:rFonts w:cstheme="minorHAnsi"/>
          <w:iCs/>
          <w:sz w:val="20"/>
          <w:szCs w:val="20"/>
        </w:rPr>
        <w:t>zug in der direkten Arbeit (Betreuungs- und Ausbil</w:t>
      </w:r>
      <w:r w:rsidR="001565B2">
        <w:rPr>
          <w:rFonts w:cstheme="minorHAnsi"/>
          <w:iCs/>
          <w:sz w:val="20"/>
          <w:szCs w:val="20"/>
        </w:rPr>
        <w:t>dungstätigkeiten) mit Teilnehme</w:t>
      </w:r>
      <w:r w:rsidR="001565B2" w:rsidRPr="001565B2">
        <w:rPr>
          <w:rFonts w:cstheme="minorHAnsi"/>
          <w:iCs/>
          <w:sz w:val="20"/>
          <w:szCs w:val="20"/>
        </w:rPr>
        <w:t>rI</w:t>
      </w:r>
      <w:r w:rsidR="001565B2" w:rsidRPr="001565B2">
        <w:rPr>
          <w:rFonts w:cstheme="minorHAnsi"/>
          <w:iCs/>
          <w:sz w:val="20"/>
          <w:szCs w:val="20"/>
        </w:rPr>
        <w:t>n</w:t>
      </w:r>
      <w:r w:rsidR="001565B2" w:rsidRPr="001565B2">
        <w:rPr>
          <w:rFonts w:cstheme="minorHAnsi"/>
          <w:iCs/>
          <w:sz w:val="20"/>
          <w:szCs w:val="20"/>
        </w:rPr>
        <w:t xml:space="preserve">nen besteht. </w:t>
      </w:r>
    </w:p>
    <w:p w:rsidR="00B93E34" w:rsidRPr="00B93E34" w:rsidRDefault="001C6125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C6125">
        <w:rPr>
          <w:rFonts w:cstheme="minorHAnsi"/>
          <w:iCs/>
          <w:sz w:val="20"/>
          <w:szCs w:val="20"/>
        </w:rPr>
        <w:t>Honorarkosten für externes Personal sind nur dann als direkte Personalkosten förderbar, sofern bei der A</w:t>
      </w:r>
      <w:r w:rsidRPr="001C6125">
        <w:rPr>
          <w:rFonts w:cstheme="minorHAnsi"/>
          <w:iCs/>
          <w:sz w:val="20"/>
          <w:szCs w:val="20"/>
        </w:rPr>
        <w:t>b</w:t>
      </w:r>
      <w:r w:rsidRPr="001C6125">
        <w:rPr>
          <w:rFonts w:cstheme="minorHAnsi"/>
          <w:iCs/>
          <w:sz w:val="20"/>
          <w:szCs w:val="20"/>
        </w:rPr>
        <w:t>rechnung der Kosten eine strikt getrennte Darstellung zwischen den direkten Personalkosten und dem Restko</w:t>
      </w:r>
      <w:r w:rsidRPr="001C6125">
        <w:rPr>
          <w:rFonts w:cstheme="minorHAnsi"/>
          <w:iCs/>
          <w:sz w:val="20"/>
          <w:szCs w:val="20"/>
        </w:rPr>
        <w:t>s</w:t>
      </w:r>
      <w:r w:rsidRPr="001C6125">
        <w:rPr>
          <w:rFonts w:cstheme="minorHAnsi"/>
          <w:iCs/>
          <w:sz w:val="20"/>
          <w:szCs w:val="20"/>
        </w:rPr>
        <w:t>tenanteil (z.B. Reisekosten, Diäten, Mieten, Schulungsmaterial, Gewinnaufschläge etc.) erfolgt und auf Basis einer Angemessenheitsprüfung ein Angemessenheitsnachweis für das Werkvertragshonorar erbracht wird. Der Stundensatz für die erbrachte Ausbildungs-, Betreuungs- bzw. Schulungs-/Coachingleistung (ex</w:t>
      </w:r>
      <w:r>
        <w:rPr>
          <w:rFonts w:cstheme="minorHAnsi"/>
          <w:iCs/>
          <w:sz w:val="20"/>
          <w:szCs w:val="20"/>
        </w:rPr>
        <w:t>kl. Restkoste</w:t>
      </w:r>
      <w:r>
        <w:rPr>
          <w:rFonts w:cstheme="minorHAnsi"/>
          <w:iCs/>
          <w:sz w:val="20"/>
          <w:szCs w:val="20"/>
        </w:rPr>
        <w:t>n</w:t>
      </w:r>
      <w:r>
        <w:rPr>
          <w:rFonts w:cstheme="minorHAnsi"/>
          <w:iCs/>
          <w:sz w:val="20"/>
          <w:szCs w:val="20"/>
        </w:rPr>
        <w:t>anteil) muss nach</w:t>
      </w:r>
      <w:r w:rsidRPr="001C6125">
        <w:rPr>
          <w:rFonts w:cstheme="minorHAnsi"/>
          <w:iCs/>
          <w:sz w:val="20"/>
          <w:szCs w:val="20"/>
        </w:rPr>
        <w:t>vollziehbar sein.</w:t>
      </w:r>
    </w:p>
    <w:p w:rsidR="00B93E34" w:rsidRDefault="00B93E34">
      <w:pPr>
        <w:pStyle w:val="Funotentext"/>
        <w:rPr>
          <w:lang w:val="de-DE"/>
        </w:rPr>
      </w:pPr>
    </w:p>
    <w:p w:rsidR="0005440E" w:rsidRPr="00B93E34" w:rsidRDefault="0005440E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val="de-DE" w:eastAsia="de-DE"/>
      </w:rPr>
      <w:drawing>
        <wp:inline distT="0" distB="0" distL="0" distR="0" wp14:anchorId="3AA5E084" wp14:editId="08A2E985">
          <wp:extent cx="1731614" cy="1550505"/>
          <wp:effectExtent l="0" t="0" r="2540" b="0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021" cy="155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val="de-DE" w:eastAsia="de-DE"/>
      </w:rPr>
      <w:drawing>
        <wp:inline distT="0" distB="0" distL="0" distR="0" wp14:anchorId="6CE54451" wp14:editId="327ACFB0">
          <wp:extent cx="1226508" cy="1373156"/>
          <wp:effectExtent l="0" t="0" r="0" b="0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10" cy="137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D90B9F"/>
    <w:multiLevelType w:val="hybridMultilevel"/>
    <w:tmpl w:val="FCACEC38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D2349E"/>
    <w:multiLevelType w:val="hybridMultilevel"/>
    <w:tmpl w:val="9F66A454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01346F1"/>
    <w:multiLevelType w:val="hybridMultilevel"/>
    <w:tmpl w:val="AFFC0584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2C548A8"/>
    <w:multiLevelType w:val="hybridMultilevel"/>
    <w:tmpl w:val="8454EA70"/>
    <w:lvl w:ilvl="0" w:tplc="EFA66A4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3E8F"/>
    <w:rsid w:val="00005AC2"/>
    <w:rsid w:val="00006192"/>
    <w:rsid w:val="00010549"/>
    <w:rsid w:val="00010E69"/>
    <w:rsid w:val="00042714"/>
    <w:rsid w:val="00052D61"/>
    <w:rsid w:val="0005440E"/>
    <w:rsid w:val="00073CD0"/>
    <w:rsid w:val="00077746"/>
    <w:rsid w:val="000A277F"/>
    <w:rsid w:val="000B1549"/>
    <w:rsid w:val="000F2ABD"/>
    <w:rsid w:val="000F572D"/>
    <w:rsid w:val="001103C3"/>
    <w:rsid w:val="00126512"/>
    <w:rsid w:val="00126E2B"/>
    <w:rsid w:val="001323ED"/>
    <w:rsid w:val="001565B2"/>
    <w:rsid w:val="00176C22"/>
    <w:rsid w:val="00181FAA"/>
    <w:rsid w:val="00194FBA"/>
    <w:rsid w:val="001C6125"/>
    <w:rsid w:val="001F05A1"/>
    <w:rsid w:val="0020134D"/>
    <w:rsid w:val="002117D0"/>
    <w:rsid w:val="00215689"/>
    <w:rsid w:val="00234A7E"/>
    <w:rsid w:val="00247005"/>
    <w:rsid w:val="002608A4"/>
    <w:rsid w:val="002762AB"/>
    <w:rsid w:val="00292A2B"/>
    <w:rsid w:val="002A1AFC"/>
    <w:rsid w:val="002A4F6F"/>
    <w:rsid w:val="002C5BD1"/>
    <w:rsid w:val="002C64AF"/>
    <w:rsid w:val="00321A06"/>
    <w:rsid w:val="0033738A"/>
    <w:rsid w:val="00340F82"/>
    <w:rsid w:val="00346BBE"/>
    <w:rsid w:val="003710EA"/>
    <w:rsid w:val="00380E84"/>
    <w:rsid w:val="00384852"/>
    <w:rsid w:val="003A3C9A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35877"/>
    <w:rsid w:val="00466EAC"/>
    <w:rsid w:val="00472A64"/>
    <w:rsid w:val="004D0878"/>
    <w:rsid w:val="004E2480"/>
    <w:rsid w:val="004F4300"/>
    <w:rsid w:val="00506862"/>
    <w:rsid w:val="005139F9"/>
    <w:rsid w:val="00533DCC"/>
    <w:rsid w:val="005372C4"/>
    <w:rsid w:val="005462EA"/>
    <w:rsid w:val="005778CC"/>
    <w:rsid w:val="005A6305"/>
    <w:rsid w:val="005C1D96"/>
    <w:rsid w:val="005C43E9"/>
    <w:rsid w:val="005D0A35"/>
    <w:rsid w:val="005F0270"/>
    <w:rsid w:val="005F4CD7"/>
    <w:rsid w:val="006050BC"/>
    <w:rsid w:val="00606954"/>
    <w:rsid w:val="00617F09"/>
    <w:rsid w:val="006214AE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4DFF"/>
    <w:rsid w:val="006E4E1F"/>
    <w:rsid w:val="006E7021"/>
    <w:rsid w:val="007121A3"/>
    <w:rsid w:val="00715596"/>
    <w:rsid w:val="007363AB"/>
    <w:rsid w:val="0074135C"/>
    <w:rsid w:val="00786A2D"/>
    <w:rsid w:val="007B5494"/>
    <w:rsid w:val="007C19E7"/>
    <w:rsid w:val="007F55B8"/>
    <w:rsid w:val="00802A8A"/>
    <w:rsid w:val="00816C88"/>
    <w:rsid w:val="00862CEE"/>
    <w:rsid w:val="0087528A"/>
    <w:rsid w:val="008763B3"/>
    <w:rsid w:val="008B32C8"/>
    <w:rsid w:val="008B6F46"/>
    <w:rsid w:val="008B7586"/>
    <w:rsid w:val="008D18FB"/>
    <w:rsid w:val="008E15CC"/>
    <w:rsid w:val="008E3B2A"/>
    <w:rsid w:val="008F01B0"/>
    <w:rsid w:val="00901688"/>
    <w:rsid w:val="00904773"/>
    <w:rsid w:val="00906A60"/>
    <w:rsid w:val="00937DFD"/>
    <w:rsid w:val="00954102"/>
    <w:rsid w:val="00956332"/>
    <w:rsid w:val="00966D62"/>
    <w:rsid w:val="009B1DDB"/>
    <w:rsid w:val="009E7ACE"/>
    <w:rsid w:val="009F084F"/>
    <w:rsid w:val="00A00EAE"/>
    <w:rsid w:val="00A06B1F"/>
    <w:rsid w:val="00A16C83"/>
    <w:rsid w:val="00A207C2"/>
    <w:rsid w:val="00A21F51"/>
    <w:rsid w:val="00A501C3"/>
    <w:rsid w:val="00A508AF"/>
    <w:rsid w:val="00A52D45"/>
    <w:rsid w:val="00A63922"/>
    <w:rsid w:val="00A67DA9"/>
    <w:rsid w:val="00AA2F60"/>
    <w:rsid w:val="00AA3B7B"/>
    <w:rsid w:val="00AD15CA"/>
    <w:rsid w:val="00AF5EC0"/>
    <w:rsid w:val="00AF6340"/>
    <w:rsid w:val="00B20E7E"/>
    <w:rsid w:val="00B26758"/>
    <w:rsid w:val="00B3357F"/>
    <w:rsid w:val="00B34BE8"/>
    <w:rsid w:val="00B37E47"/>
    <w:rsid w:val="00B56CA9"/>
    <w:rsid w:val="00B65494"/>
    <w:rsid w:val="00B74FBB"/>
    <w:rsid w:val="00B75C89"/>
    <w:rsid w:val="00B76CE1"/>
    <w:rsid w:val="00B93E34"/>
    <w:rsid w:val="00BA127D"/>
    <w:rsid w:val="00BA1898"/>
    <w:rsid w:val="00BC37C6"/>
    <w:rsid w:val="00C139D8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97018"/>
    <w:rsid w:val="00CA2669"/>
    <w:rsid w:val="00CA27D6"/>
    <w:rsid w:val="00CA55C3"/>
    <w:rsid w:val="00CC4337"/>
    <w:rsid w:val="00CC4F93"/>
    <w:rsid w:val="00CD5048"/>
    <w:rsid w:val="00CE5E23"/>
    <w:rsid w:val="00CF2A4F"/>
    <w:rsid w:val="00CF4F65"/>
    <w:rsid w:val="00D2268C"/>
    <w:rsid w:val="00D6385B"/>
    <w:rsid w:val="00D71CD7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20953"/>
    <w:rsid w:val="00E31875"/>
    <w:rsid w:val="00E466F1"/>
    <w:rsid w:val="00E63F37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745A7"/>
    <w:rsid w:val="00F7502B"/>
    <w:rsid w:val="00F943AD"/>
    <w:rsid w:val="00F97A17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edit="true" text="Produktionsschule Nordburgenland_Vorlage_Konzepteinreichung 2018"/>
    <f:field ref="objsubject" par="" edit="true" text=""/>
    <f:field ref="objcreatedby" par="" text="Jaklitsch, Dominik, Mag."/>
    <f:field ref="objcreatedat" par="" text="10.05.2017 16:20:00"/>
    <f:field ref="objchangedby" par="" text="Niessler, Natalie"/>
    <f:field ref="objmodifiedat" par="" text="11.05.2017 09:56:53"/>
    <f:field ref="doc_FSCFOLIO_1_1001_FieldDocumentNumber" par="" text=""/>
    <f:field ref="doc_FSCFOLIO_1_1001_FieldSubject" par="" edit="true" text=""/>
    <f:field ref="FSCFOLIO_1_1001_FieldCurrentUser" par="" text="Natalie Niessler"/>
    <f:field ref="CCAPRECONFIG_15_1001_Objektname" par="" edit="true" text="Produktionsschule Nordburgenland_Vorlage_Konzepteinreichung 2018"/>
    <f:field ref="CCAPRECONFIG_15_1001_Objektname" par="" edit="true" text="Produktionsschule Nordburgenland_Vorlage_Konzepteinreichung 2018"/>
    <f:field ref="EIBPRECONFIG_1_1001_FieldEIBAttachments" par="" text=""/>
    <f:field ref="EIBPRECONFIG_1_1001_FieldEIBNextFiles" par="" text=""/>
    <f:field ref="EIBPRECONFIG_1_1001_FieldEIBPreviousFiles" par="" text="BMASK-46030/0002-IV/A/6/2017&#10;BMASK-46031/0006-IV/A/6/2017&#10;BMASK-46031/0014-IV/A/6/2017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ESF 2014-2020 | Calls | Beauftragung der SMS Landesstelle Burgenland mit der Durchführung eines regionalen Calls für das Förderangebot &quot;Produktionsschule&quot;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377E823-F3CD-4F52-B674-4B058B3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1701</Words>
  <Characters>10717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Jaklitsch, Dominik</cp:lastModifiedBy>
  <cp:revision>2</cp:revision>
  <cp:lastPrinted>2017-06-09T06:51:00Z</cp:lastPrinted>
  <dcterms:created xsi:type="dcterms:W3CDTF">2017-06-09T06:55:00Z</dcterms:created>
  <dcterms:modified xsi:type="dcterms:W3CDTF">2017-06-09T06:55:00Z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10.05.2017</vt:lpwstr>
  </property>
  <property fmtid="{D5CDD505-2E9C-101B-9397-08002B2CF9AE}" pid="8" name="FSC#EIBPRECONFIG@1.1001:EIBApprovedBy">
    <vt:lpwstr>Rebhandl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Mag.a phil. Ulrike Rebhandl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IV/A/6 (IV/A/6)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Dominik.Jaklitsch@sozialministerium.at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BMASK-46030/0002-IV/A/6/2017_x000d_
BMASK-46031/0006-IV/A/6/2017_x000d_
BMASK-46031/0014-IV/A/6/2017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Eu.Soz.Fonds - Durchf.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COO.3000.100.1.199471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COO.3000.105.2.1424137</vt:lpwstr>
  </property>
  <property fmtid="{D5CDD505-2E9C-101B-9397-08002B2CF9AE}" pid="40" name="FSC#EIBPRECONFIG@1.1001:toplevelobject">
    <vt:lpwstr>COO.3000.105.7.4388959</vt:lpwstr>
  </property>
  <property fmtid="{D5CDD505-2E9C-101B-9397-08002B2CF9AE}" pid="41" name="FSC#EIBPRECONFIG@1.1001:objchangedby">
    <vt:lpwstr>Natalie Niessler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11.05.2017</vt:lpwstr>
  </property>
  <property fmtid="{D5CDD505-2E9C-101B-9397-08002B2CF9AE}" pid="44" name="FSC#EIBPRECONFIG@1.1001:objname">
    <vt:lpwstr>Produktionsschule Nordburgenland_Vorlage_Konzepteinreichung 2018</vt:lpwstr>
  </property>
  <property fmtid="{D5CDD505-2E9C-101B-9397-08002B2CF9AE}" pid="45" name="FSC#EIBPRECONFIG@1.1001:EIBProcessResponsiblePhone">
    <vt:lpwstr>866163</vt:lpwstr>
  </property>
  <property fmtid="{D5CDD505-2E9C-101B-9397-08002B2CF9AE}" pid="46" name="FSC#EIBPRECONFIG@1.1001:EIBProcessResponsibleMail">
    <vt:lpwstr>Dominik.Jaklitsch@sozialministerium.at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Dominik Jaklitsch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ESF 2014-2020 | Calls | Beauftragung der SMS Landesstelle Burgenland mit der Durchführung eines regionalen Calls für das Förderangebot "Produktionsschule"</vt:lpwstr>
  </property>
  <property fmtid="{D5CDD505-2E9C-101B-9397-08002B2CF9AE}" pid="52" name="FSC#COOELAK@1.1001:FileReference">
    <vt:lpwstr>BMASK-46031/0015-IV/A/6/2017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15</vt:lpwstr>
  </property>
  <property fmtid="{D5CDD505-2E9C-101B-9397-08002B2CF9AE}" pid="55" name="FSC#COOELAK@1.1001:FileRefOU">
    <vt:lpwstr>IV/A/6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Dominik Jaklitsch</vt:lpwstr>
  </property>
  <property fmtid="{D5CDD505-2E9C-101B-9397-08002B2CF9AE}" pid="58" name="FSC#COOELAK@1.1001:OwnerExtension">
    <vt:lpwstr>866163</vt:lpwstr>
  </property>
  <property fmtid="{D5CDD505-2E9C-101B-9397-08002B2CF9AE}" pid="59" name="FSC#COOELAK@1.1001:OwnerFaxExtension">
    <vt:lpwstr>+43 (1) 7158254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BMASK - IV/A/6 (IV/A/6)</vt:lpwstr>
  </property>
  <property fmtid="{D5CDD505-2E9C-101B-9397-08002B2CF9AE}" pid="65" name="FSC#COOELAK@1.1001:CreatedAt">
    <vt:lpwstr>10.05.2017</vt:lpwstr>
  </property>
  <property fmtid="{D5CDD505-2E9C-101B-9397-08002B2CF9AE}" pid="66" name="FSC#COOELAK@1.1001:OU">
    <vt:lpwstr>BMASK - IV/A/6 (IV/A/6)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*COO.3000.105.6.928003*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*BMASK-46031/0015-IV/A/6/2017*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Jaklitsch, Dominik Mag.</vt:lpwstr>
  </property>
  <property fmtid="{D5CDD505-2E9C-101B-9397-08002B2CF9AE}" pid="75" name="FSC#COOELAK@1.1001:ProcessResponsiblePhone">
    <vt:lpwstr>+43 (1) 71100-866163</vt:lpwstr>
  </property>
  <property fmtid="{D5CDD505-2E9C-101B-9397-08002B2CF9AE}" pid="76" name="FSC#COOELAK@1.1001:ProcessResponsibleMail">
    <vt:lpwstr>Dominik.Jaklitsch@sozialministerium.at</vt:lpwstr>
  </property>
  <property fmtid="{D5CDD505-2E9C-101B-9397-08002B2CF9AE}" pid="77" name="FSC#COOELAK@1.1001:ProcessResponsibleFax">
    <vt:lpwstr>+43 (1) 7158254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46031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Natalie.Niessler@sozialministerium.at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COO.3000.105.6.928003</vt:lpwstr>
  </property>
  <property fmtid="{D5CDD505-2E9C-101B-9397-08002B2CF9AE}" pid="117" name="FSC#FSCFOLIO@1.1001:docpropproject">
    <vt:lpwstr/>
  </property>
  <property fmtid="{D5CDD505-2E9C-101B-9397-08002B2CF9AE}" pid="118" name="FSC$NOPARSEFILE">
    <vt:bool>true</vt:bool>
  </property>
</Properties>
</file>